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2442896</wp:posOffset>
            </wp:positionH>
            <wp:positionV relativeFrom="paragraph">
              <wp:posOffset>106832</wp:posOffset>
            </wp:positionV>
            <wp:extent cx="732444" cy="782727"/>
            <wp:effectExtent l="19050" t="0" r="0" b="0"/>
            <wp:wrapNone/>
            <wp:docPr id="13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9574B2" w:rsidRPr="00E044AA" w:rsidTr="00A001EF">
        <w:trPr>
          <w:trHeight w:val="2188"/>
        </w:trPr>
        <w:tc>
          <w:tcPr>
            <w:tcW w:w="3270" w:type="dxa"/>
          </w:tcPr>
          <w:p w:rsidR="009574B2" w:rsidRDefault="009574B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74B2" w:rsidRPr="00B34467" w:rsidRDefault="009574B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9574B2" w:rsidRPr="00B34467" w:rsidRDefault="009574B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ОБРАЗОВАНИЯ  «ПОДЛОПАТИНСКОЕ»</w:t>
            </w:r>
          </w:p>
          <w:p w:rsidR="009574B2" w:rsidRPr="00B34467" w:rsidRDefault="009574B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«Подлопатинское»)</w:t>
            </w:r>
          </w:p>
        </w:tc>
        <w:tc>
          <w:tcPr>
            <w:tcW w:w="2988" w:type="dxa"/>
          </w:tcPr>
          <w:p w:rsidR="009574B2" w:rsidRPr="00B34467" w:rsidRDefault="009574B2" w:rsidP="00A001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«ПОДЛОПАТКЫН»</w:t>
            </w:r>
          </w:p>
          <w:p w:rsidR="009574B2" w:rsidRPr="00B34467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9574B2" w:rsidRPr="00E044AA" w:rsidRDefault="009574B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</w:tr>
    </w:tbl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574B2" w:rsidRPr="0027636F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74B2" w:rsidRDefault="009574B2" w:rsidP="009574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Подлопатки                                                         №   11                           от     20.12 .2022г</w:t>
      </w:r>
    </w:p>
    <w:p w:rsidR="009574B2" w:rsidRDefault="009574B2" w:rsidP="009574B2"/>
    <w:p w:rsidR="009574B2" w:rsidRPr="00843C6A" w:rsidRDefault="009574B2" w:rsidP="009574B2">
      <w:pPr>
        <w:pStyle w:val="ConsPlusTitle"/>
        <w:rPr>
          <w:szCs w:val="24"/>
        </w:rPr>
      </w:pPr>
      <w:r w:rsidRPr="00843C6A">
        <w:rPr>
          <w:szCs w:val="24"/>
        </w:rPr>
        <w:t>О ВНЕСЕНИЕ ИЗМЕНЕНИЯ И ДОПОЛНЕНИЯ</w:t>
      </w:r>
      <w:r w:rsidRPr="00843C6A">
        <w:rPr>
          <w:szCs w:val="24"/>
        </w:rPr>
        <w:br/>
        <w:t xml:space="preserve">В ПОСТАНОВЛЕНИЕ №  22  ОТ 01.09.2016г </w:t>
      </w:r>
    </w:p>
    <w:p w:rsidR="009574B2" w:rsidRPr="00843C6A" w:rsidRDefault="009574B2" w:rsidP="009574B2">
      <w:pPr>
        <w:pStyle w:val="ConsPlusTitle"/>
        <w:rPr>
          <w:szCs w:val="24"/>
        </w:rPr>
      </w:pPr>
      <w:r w:rsidRPr="00843C6A">
        <w:rPr>
          <w:szCs w:val="24"/>
        </w:rPr>
        <w:t xml:space="preserve">ОБ УТВЕРЖДЕНИИ АДМИНИСТРАТИВНОГО РЕГЛАМЕНТА </w:t>
      </w:r>
    </w:p>
    <w:p w:rsidR="009574B2" w:rsidRPr="00843C6A" w:rsidRDefault="009574B2" w:rsidP="009574B2">
      <w:pPr>
        <w:pStyle w:val="ConsPlusTitle"/>
        <w:rPr>
          <w:szCs w:val="24"/>
        </w:rPr>
      </w:pPr>
      <w:r w:rsidRPr="00843C6A">
        <w:rPr>
          <w:szCs w:val="24"/>
        </w:rPr>
        <w:t xml:space="preserve">ПРЕДОСТАВЛЕНИЯ МУНИЦИПАЛЬНОЙ УСЛУГИ "ПОСТАНОВКА </w:t>
      </w:r>
    </w:p>
    <w:p w:rsidR="009574B2" w:rsidRPr="00843C6A" w:rsidRDefault="009574B2" w:rsidP="009574B2">
      <w:pPr>
        <w:pStyle w:val="ConsPlusTitle"/>
        <w:rPr>
          <w:szCs w:val="24"/>
        </w:rPr>
      </w:pPr>
      <w:r w:rsidRPr="00843C6A">
        <w:rPr>
          <w:szCs w:val="24"/>
        </w:rPr>
        <w:t xml:space="preserve">ГРАЖДАН НА УЧЕТ В КАЧЕСТВЕ НУЖДАЮЩИХСЯ </w:t>
      </w:r>
      <w:proofErr w:type="gramStart"/>
      <w:r w:rsidRPr="00843C6A">
        <w:rPr>
          <w:szCs w:val="24"/>
        </w:rPr>
        <w:t>В</w:t>
      </w:r>
      <w:proofErr w:type="gramEnd"/>
      <w:r w:rsidRPr="00843C6A">
        <w:rPr>
          <w:szCs w:val="24"/>
        </w:rPr>
        <w:t xml:space="preserve"> ЖИЛЫХ </w:t>
      </w:r>
    </w:p>
    <w:p w:rsidR="009574B2" w:rsidRPr="00843C6A" w:rsidRDefault="009574B2" w:rsidP="009574B2">
      <w:pPr>
        <w:pStyle w:val="ConsPlusTitle"/>
        <w:rPr>
          <w:szCs w:val="24"/>
        </w:rPr>
      </w:pPr>
      <w:proofErr w:type="gramStart"/>
      <w:r w:rsidRPr="00843C6A">
        <w:rPr>
          <w:szCs w:val="24"/>
        </w:rPr>
        <w:t>ПОМЕЩЕНИЯХ</w:t>
      </w:r>
      <w:proofErr w:type="gramEnd"/>
      <w:r w:rsidRPr="00843C6A">
        <w:rPr>
          <w:szCs w:val="24"/>
        </w:rPr>
        <w:t>, ПРЕДОСТАВЛЯЕМЫХ ПО ДОГОВОРАМ</w:t>
      </w:r>
    </w:p>
    <w:p w:rsidR="009574B2" w:rsidRPr="00843C6A" w:rsidRDefault="009574B2" w:rsidP="009574B2">
      <w:pPr>
        <w:pStyle w:val="ConsPlusTitle"/>
        <w:rPr>
          <w:szCs w:val="24"/>
        </w:rPr>
      </w:pPr>
      <w:r w:rsidRPr="00843C6A">
        <w:rPr>
          <w:szCs w:val="24"/>
        </w:rPr>
        <w:t>СОЦИАЛЬНОГО НАЙМА"</w:t>
      </w:r>
    </w:p>
    <w:p w:rsidR="009574B2" w:rsidRPr="00843C6A" w:rsidRDefault="009574B2" w:rsidP="009574B2">
      <w:pPr>
        <w:pStyle w:val="ConsPlusNormal"/>
        <w:rPr>
          <w:szCs w:val="24"/>
        </w:rPr>
      </w:pPr>
    </w:p>
    <w:p w:rsidR="009574B2" w:rsidRPr="00843C6A" w:rsidRDefault="009574B2" w:rsidP="009574B2">
      <w:pPr>
        <w:rPr>
          <w:sz w:val="24"/>
          <w:szCs w:val="24"/>
        </w:rPr>
      </w:pPr>
    </w:p>
    <w:p w:rsidR="009574B2" w:rsidRPr="00843C6A" w:rsidRDefault="009574B2" w:rsidP="009574B2">
      <w:pPr>
        <w:rPr>
          <w:rFonts w:ascii="Times New Roman" w:hAnsi="Times New Roman" w:cs="Times New Roman"/>
          <w:b/>
          <w:sz w:val="24"/>
          <w:szCs w:val="24"/>
        </w:rPr>
      </w:pPr>
      <w:r w:rsidRPr="00843C6A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муниципального образования сельского поселения «Подлопатинское» в соответствие с действующим законодательством   </w:t>
      </w:r>
      <w:r w:rsidRPr="00843C6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74B2" w:rsidRPr="00843C6A" w:rsidRDefault="009574B2" w:rsidP="009574B2">
      <w:pPr>
        <w:rPr>
          <w:rFonts w:ascii="Times New Roman" w:hAnsi="Times New Roman" w:cs="Times New Roman"/>
          <w:sz w:val="24"/>
          <w:szCs w:val="24"/>
        </w:rPr>
      </w:pPr>
      <w:r w:rsidRPr="00843C6A">
        <w:rPr>
          <w:rFonts w:ascii="Times New Roman" w:hAnsi="Times New Roman" w:cs="Times New Roman"/>
          <w:sz w:val="24"/>
          <w:szCs w:val="24"/>
        </w:rPr>
        <w:t>1.Внести изменения и дополнения в постановление № 22 от 01.09.2016г « Об утверждении административного регламента предоставления муниципальной услуги « Постановка граждан на учет в качестве нуждающихся в жилых помещениях, предоставляемых по договорам социального найма»</w:t>
      </w:r>
      <w:proofErr w:type="gramStart"/>
      <w:r w:rsidRPr="00843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)</w:t>
      </w:r>
    </w:p>
    <w:p w:rsidR="009574B2" w:rsidRPr="00843C6A" w:rsidRDefault="009574B2" w:rsidP="009574B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C6A">
        <w:rPr>
          <w:rFonts w:ascii="Times New Roman" w:eastAsia="Calibri" w:hAnsi="Times New Roman" w:cs="Times New Roman"/>
          <w:sz w:val="24"/>
          <w:szCs w:val="24"/>
        </w:rPr>
        <w:t>2</w:t>
      </w: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proofErr w:type="spellStart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Мухоршибирский-район</w:t>
      </w:r>
      <w:proofErr w:type="gramStart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.р</w:t>
      </w:r>
      <w:proofErr w:type="gramEnd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ф</w:t>
      </w:r>
      <w:proofErr w:type="spellEnd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– закладка сельские поселения - "Подлопатинское"</w:t>
      </w: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 </w:t>
      </w:r>
    </w:p>
    <w:p w:rsidR="009574B2" w:rsidRPr="00843C6A" w:rsidRDefault="009574B2" w:rsidP="009574B2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со дня его обнародования.</w:t>
      </w:r>
    </w:p>
    <w:p w:rsidR="009574B2" w:rsidRDefault="009574B2" w:rsidP="009574B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9574B2" w:rsidRPr="00843C6A" w:rsidRDefault="009574B2" w:rsidP="009574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6A">
        <w:rPr>
          <w:rFonts w:ascii="Times New Roman" w:eastAsia="Calibri" w:hAnsi="Times New Roman" w:cs="Times New Roman"/>
          <w:sz w:val="24"/>
          <w:szCs w:val="24"/>
        </w:rPr>
        <w:t>Глава МО СП « Подлопатинское»                                   Ю.В. Гетманов</w:t>
      </w:r>
    </w:p>
    <w:p w:rsidR="009574B2" w:rsidRDefault="009574B2" w:rsidP="009574B2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 Приложение</w:t>
      </w:r>
    </w:p>
    <w:p w:rsidR="009574B2" w:rsidRDefault="009574B2" w:rsidP="009574B2">
      <w:pPr>
        <w:pStyle w:val="ConsPlusNormal"/>
        <w:jc w:val="right"/>
      </w:pPr>
      <w:r>
        <w:t xml:space="preserve">к Постановлению Администрации </w:t>
      </w:r>
    </w:p>
    <w:p w:rsidR="009574B2" w:rsidRDefault="009574B2" w:rsidP="009574B2">
      <w:pPr>
        <w:pStyle w:val="ConsPlusNormal"/>
        <w:jc w:val="right"/>
      </w:pPr>
      <w:r>
        <w:t>МО СП «Подлопатинское»</w:t>
      </w:r>
    </w:p>
    <w:p w:rsidR="009574B2" w:rsidRDefault="009574B2" w:rsidP="009574B2">
      <w:pPr>
        <w:pStyle w:val="ConsPlusNormal"/>
        <w:jc w:val="right"/>
      </w:pPr>
      <w:r>
        <w:t>от «20»  декабря 2022г. N 11</w:t>
      </w:r>
    </w:p>
    <w:p w:rsidR="009574B2" w:rsidRDefault="009574B2" w:rsidP="009574B2">
      <w:pPr>
        <w:pStyle w:val="ConsPlusNormal"/>
        <w:jc w:val="right"/>
      </w:pPr>
    </w:p>
    <w:p w:rsidR="009574B2" w:rsidRPr="00B90334" w:rsidRDefault="009574B2" w:rsidP="009574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В подпункте 2 пункта 2.6.1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абзац «лица, награжденные знаком «Жителю блокадного Ленинграда» дополнить словами «…лица, награжденные знаком «Житель осажденного Севастополя».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Подпункт 3 пункта 2.6.1</w:t>
      </w:r>
      <w:r w:rsidRPr="00B90334">
        <w:rPr>
          <w:rFonts w:ascii="Times New Roman" w:hAnsi="Times New Roman"/>
          <w:sz w:val="24"/>
          <w:szCs w:val="24"/>
        </w:rPr>
        <w:t xml:space="preserve"> в Перечне документов, необходимых для постановки на учет нуждающихся в жилых помещениях изложить в следующей редакции «выписка из домовой книги, либо копия поквартирной карточки, либо выписка из лицевого счета, подтверждающая количество граждан, зарегистрированных по месту жительства в жилом помещении».</w:t>
      </w:r>
    </w:p>
    <w:p w:rsidR="009574B2" w:rsidRPr="00B90334" w:rsidRDefault="009574B2" w:rsidP="009574B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 xml:space="preserve">Из </w:t>
      </w:r>
      <w:r w:rsidRPr="00B90334">
        <w:rPr>
          <w:rFonts w:ascii="Times New Roman" w:hAnsi="Times New Roman"/>
          <w:b/>
          <w:sz w:val="24"/>
          <w:szCs w:val="24"/>
        </w:rPr>
        <w:t>подпункта 5 пункта 2.6.1</w:t>
      </w:r>
      <w:r w:rsidRPr="00B90334">
        <w:rPr>
          <w:rFonts w:ascii="Times New Roman" w:hAnsi="Times New Roman"/>
          <w:sz w:val="24"/>
          <w:szCs w:val="24"/>
        </w:rPr>
        <w:t xml:space="preserve"> в Перечне документов исключить слова «свидетельство о государственной регистрации права»,</w:t>
      </w:r>
    </w:p>
    <w:p w:rsidR="009574B2" w:rsidRPr="00B90334" w:rsidRDefault="009574B2" w:rsidP="009574B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90334">
        <w:rPr>
          <w:rFonts w:ascii="Times New Roman" w:hAnsi="Times New Roman"/>
          <w:b/>
          <w:sz w:val="24"/>
          <w:szCs w:val="24"/>
        </w:rPr>
        <w:t>Подпункты 6, 7 пункта 2.6.1</w:t>
      </w:r>
      <w:r w:rsidRPr="00B90334">
        <w:rPr>
          <w:rFonts w:ascii="Times New Roman" w:hAnsi="Times New Roman"/>
          <w:sz w:val="24"/>
          <w:szCs w:val="24"/>
        </w:rPr>
        <w:t xml:space="preserve"> Перечня документов изложить в редакции «выписка из Единого государственного реестра недвижимости о правах отдельного лица на имевшиеся (имеющиеся) у него объекты недвижимости, справка, выданная исполнительным органом государственной власти Республики Бурятия, учреждением либо организацией, уполномоченными осуществлять хранение правоустанавливающих документов, хранившихся по состоянию на 1 января 2013 года в организациях по государственному техническому учету и (или) технической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инвентаризации, другими организациями (органами) о наличии или отсутствии жилых помещений на праве собственности по месту постоянного жительства членов семьи, </w:t>
      </w:r>
      <w:proofErr w:type="gramStart"/>
      <w:r w:rsidRPr="00B90334">
        <w:rPr>
          <w:rFonts w:ascii="Times New Roman" w:hAnsi="Times New Roman"/>
          <w:sz w:val="24"/>
          <w:szCs w:val="24"/>
        </w:rPr>
        <w:t>предоставляемая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на каждого члена семьи заявителя».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5.</w:t>
      </w:r>
      <w:r w:rsidRPr="00B903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90334">
        <w:rPr>
          <w:rFonts w:ascii="Times New Roman" w:hAnsi="Times New Roman"/>
          <w:b/>
          <w:sz w:val="24"/>
          <w:szCs w:val="24"/>
        </w:rPr>
        <w:t>Абзац 2 пункта 2.7.1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 «Срок подготовки и направления ответа на межведомственный запрос о представлении документов и информации, указанных в </w:t>
      </w:r>
      <w:hyperlink r:id="rId6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п. 2 ч. 1 ст. 7</w:t>
        </w:r>
      </w:hyperlink>
      <w:r w:rsidRPr="00B90334">
        <w:rPr>
          <w:rFonts w:ascii="Times New Roman" w:hAnsi="Times New Roman"/>
          <w:sz w:val="24"/>
          <w:szCs w:val="24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334">
        <w:rPr>
          <w:rFonts w:ascii="Times New Roman" w:hAnsi="Times New Roman"/>
          <w:sz w:val="24"/>
          <w:szCs w:val="24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6.</w:t>
      </w:r>
      <w:r w:rsidRPr="00B90334">
        <w:rPr>
          <w:rFonts w:ascii="Times New Roman" w:hAnsi="Times New Roman"/>
          <w:b/>
          <w:sz w:val="24"/>
          <w:szCs w:val="24"/>
        </w:rPr>
        <w:t xml:space="preserve"> Пункт 2.7.2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«Администрация не вправе требовать от заявителя: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услуг,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334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Pr="00B90334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ч. 1 ст. 1</w:t>
        </w:r>
      </w:hyperlink>
      <w:r w:rsidRPr="00B90334">
        <w:rPr>
          <w:rFonts w:ascii="Times New Roman" w:hAnsi="Times New Roman"/>
          <w:sz w:val="24"/>
          <w:szCs w:val="24"/>
        </w:rPr>
        <w:t xml:space="preserve"> Федерального закона № 210-ФЗ муниципальных услуг, в соответствии с нормативными правовыми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актами</w:t>
        </w:r>
      </w:hyperlink>
      <w:r w:rsidRPr="00B90334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 w:rsidRPr="00B90334">
        <w:rPr>
          <w:rFonts w:ascii="Times New Roman" w:hAnsi="Times New Roman"/>
          <w:sz w:val="24"/>
          <w:szCs w:val="24"/>
        </w:rPr>
        <w:t>определенный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ч. 6</w:t>
        </w:r>
      </w:hyperlink>
      <w:r w:rsidRPr="00B90334">
        <w:rPr>
          <w:rFonts w:ascii="Times New Roman" w:hAnsi="Times New Roman"/>
          <w:sz w:val="24"/>
          <w:szCs w:val="24"/>
        </w:rPr>
        <w:t xml:space="preserve"> ст. 7 Федерального закона № 210-ФЗ.  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334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 xml:space="preserve">ч. 1.1 ст. </w:t>
        </w:r>
      </w:hyperlink>
      <w:r w:rsidRPr="00B90334">
        <w:rPr>
          <w:rFonts w:ascii="Times New Roman" w:hAnsi="Times New Roman"/>
          <w:sz w:val="24"/>
          <w:szCs w:val="24"/>
        </w:rPr>
        <w:t>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proofErr w:type="gramStart"/>
        <w:r w:rsidRPr="00B90334">
          <w:rPr>
            <w:rFonts w:ascii="Times New Roman" w:hAnsi="Times New Roman"/>
            <w:color w:val="0000FF"/>
            <w:sz w:val="24"/>
            <w:szCs w:val="24"/>
          </w:rPr>
          <w:t>ч</w:t>
        </w:r>
        <w:proofErr w:type="gramEnd"/>
        <w:r w:rsidRPr="00B90334">
          <w:rPr>
            <w:rFonts w:ascii="Times New Roman" w:hAnsi="Times New Roman"/>
            <w:color w:val="0000FF"/>
            <w:sz w:val="24"/>
            <w:szCs w:val="24"/>
          </w:rPr>
          <w:t xml:space="preserve">. 1.1 ст. </w:t>
        </w:r>
      </w:hyperlink>
      <w:r w:rsidRPr="00B90334">
        <w:rPr>
          <w:rFonts w:ascii="Times New Roman" w:hAnsi="Times New Roman"/>
          <w:sz w:val="24"/>
          <w:szCs w:val="24"/>
        </w:rPr>
        <w:t>Федерального закона № 210-ФЗ, уведомляется заявитель, а также приносятся извинения за доставленные неудобства;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п. 7.2 ч.1 ст. 16</w:t>
        </w:r>
      </w:hyperlink>
      <w:r w:rsidRPr="00B90334">
        <w:rPr>
          <w:rFonts w:ascii="Times New Roman" w:hAnsi="Times New Roman"/>
          <w:sz w:val="24"/>
          <w:szCs w:val="24"/>
        </w:rPr>
        <w:t xml:space="preserve"> Федерального закона Ф 2010-ФЗ,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 xml:space="preserve">7.   </w:t>
      </w:r>
      <w:r w:rsidRPr="00B90334">
        <w:rPr>
          <w:rFonts w:ascii="Times New Roman" w:hAnsi="Times New Roman"/>
          <w:b/>
          <w:sz w:val="24"/>
          <w:szCs w:val="24"/>
        </w:rPr>
        <w:t>Абзац 3 пункта 2.15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 «выделяется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ст. 15 Федерального закона № 181-ФЗ от 24.11.1995 «О социальной защите инвалидов в Российской Федерации»,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«Инвалид».</w:t>
      </w:r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lastRenderedPageBreak/>
        <w:t>Раздел 3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</w:t>
      </w:r>
      <w:r w:rsidRPr="00B90334">
        <w:rPr>
          <w:rFonts w:ascii="Times New Roman" w:hAnsi="Times New Roman"/>
          <w:b/>
          <w:sz w:val="24"/>
          <w:szCs w:val="24"/>
        </w:rPr>
        <w:t>пунктами 3.2, 3.3</w:t>
      </w:r>
      <w:r w:rsidRPr="00B90334">
        <w:rPr>
          <w:rFonts w:ascii="Times New Roman" w:hAnsi="Times New Roman"/>
          <w:sz w:val="24"/>
          <w:szCs w:val="24"/>
        </w:rPr>
        <w:t xml:space="preserve"> в следующей редакции: 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«</w:t>
      </w:r>
      <w:r w:rsidRPr="00B90334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334">
        <w:rPr>
          <w:rFonts w:ascii="Times New Roman" w:hAnsi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Администрацию, представившую муниципальную услугу,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Администрацию, почтового отправления.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района направляется уведомление в указанный срок.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услуги».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«</w:t>
      </w:r>
      <w:r w:rsidRPr="00B90334">
        <w:rPr>
          <w:rFonts w:ascii="Times New Roman" w:hAnsi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услуги.</w:t>
      </w:r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334">
        <w:rPr>
          <w:rFonts w:ascii="Times New Roman" w:hAnsi="Times New Roman"/>
          <w:sz w:val="24"/>
          <w:szCs w:val="24"/>
        </w:rPr>
        <w:t>В случае если выданные в результате предоставления муниципальной услуги подлинники документов</w:t>
      </w:r>
      <w:r w:rsidRPr="00B90334">
        <w:rPr>
          <w:rFonts w:ascii="Times New Roman" w:hAnsi="Times New Roman"/>
          <w:sz w:val="24"/>
          <w:szCs w:val="24"/>
          <w:shd w:val="clear" w:color="auto" w:fill="FFFFFF"/>
        </w:rPr>
        <w:t xml:space="preserve"> утеряны или пришли в негодность, </w:t>
      </w:r>
      <w:r w:rsidRPr="00B90334">
        <w:rPr>
          <w:rFonts w:ascii="Times New Roman" w:hAnsi="Times New Roman"/>
          <w:sz w:val="24"/>
          <w:szCs w:val="24"/>
        </w:rPr>
        <w:t>то заявитель вправе обратиться в Администрацию, представившую муниципальную услугу, о необходимости выдачи д</w:t>
      </w:r>
      <w:r w:rsidRPr="00B9033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убликата – повторного экземпляра подлинника документа, </w:t>
      </w:r>
      <w:r w:rsidRPr="00B90334">
        <w:rPr>
          <w:rFonts w:ascii="Times New Roman" w:hAnsi="Times New Roman"/>
          <w:sz w:val="24"/>
          <w:szCs w:val="24"/>
        </w:rPr>
        <w:t>в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</w:t>
      </w:r>
      <w:proofErr w:type="gramEnd"/>
      <w:r w:rsidRPr="00B90334">
        <w:rPr>
          <w:rFonts w:ascii="Times New Roman" w:hAnsi="Times New Roman"/>
          <w:sz w:val="24"/>
          <w:szCs w:val="24"/>
        </w:rPr>
        <w:t xml:space="preserve"> личного обращения в Администрацию, почтового отправления.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Срок выдачи дубликата документа заявителю составляет 5 рабочих дней со дня регистрации письма.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Оснований для отказа в выдаче заявителю дубликата документа не имеется».</w:t>
      </w:r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Заголовок Раздел 5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Пункт 5.1 Раздела 5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абзацем:</w:t>
      </w:r>
    </w:p>
    <w:p w:rsidR="009574B2" w:rsidRPr="00B90334" w:rsidRDefault="009574B2" w:rsidP="0095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334">
        <w:rPr>
          <w:rFonts w:ascii="Times New Roman" w:hAnsi="Times New Roman"/>
          <w:sz w:val="24"/>
          <w:szCs w:val="24"/>
        </w:rPr>
        <w:t xml:space="preserve">«Досудебное (внесудебное) обжалование решений и действий (бездействия) ГБУ «МФЦ РБ», организаций, указанных в </w:t>
      </w:r>
      <w:hyperlink r:id="rId13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ч. 1.1 ст. 16</w:t>
        </w:r>
      </w:hyperlink>
      <w:r w:rsidRPr="00B90334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работников подлежит рассмотрению в случае и порядке, определенных Федеральным </w:t>
      </w:r>
      <w:hyperlink r:id="rId14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90334">
        <w:rPr>
          <w:rFonts w:ascii="Times New Roman" w:hAnsi="Times New Roman"/>
          <w:sz w:val="24"/>
          <w:szCs w:val="24"/>
        </w:rPr>
        <w:t xml:space="preserve"> №210-ФЗ, а также в порядке, установленном в пунктах 5.1, 5.2 – 5.11 настоящего Административного регламента».</w:t>
      </w:r>
      <w:proofErr w:type="gramEnd"/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b/>
          <w:sz w:val="24"/>
          <w:szCs w:val="24"/>
        </w:rPr>
        <w:t>Пункт 5.2</w:t>
      </w:r>
      <w:r w:rsidRPr="00B90334">
        <w:rPr>
          <w:rFonts w:ascii="Times New Roman" w:hAnsi="Times New Roman"/>
          <w:sz w:val="24"/>
          <w:szCs w:val="24"/>
        </w:rPr>
        <w:t xml:space="preserve"> </w:t>
      </w:r>
      <w:r w:rsidRPr="00B90334">
        <w:rPr>
          <w:rFonts w:ascii="Times New Roman" w:hAnsi="Times New Roman"/>
          <w:b/>
          <w:sz w:val="24"/>
          <w:szCs w:val="24"/>
        </w:rPr>
        <w:t>Раздела 5</w:t>
      </w:r>
      <w:r w:rsidRPr="00B90334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подпунктами: </w:t>
      </w:r>
    </w:p>
    <w:p w:rsidR="009574B2" w:rsidRPr="00B90334" w:rsidRDefault="009574B2" w:rsidP="009574B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«Заявитель может обратиться с жалобой, в том числе в следующих случаях…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334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  <w:proofErr w:type="gramEnd"/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334">
        <w:rPr>
          <w:rFonts w:ascii="Times New Roman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B90334">
          <w:rPr>
            <w:rFonts w:ascii="Times New Roman" w:hAnsi="Times New Roman"/>
            <w:color w:val="0000FF"/>
            <w:sz w:val="24"/>
            <w:szCs w:val="24"/>
          </w:rPr>
          <w:t>п. 4 ч. 1 ст. 7</w:t>
        </w:r>
      </w:hyperlink>
      <w:r w:rsidRPr="00B90334">
        <w:rPr>
          <w:rFonts w:ascii="Times New Roman" w:hAnsi="Times New Roman"/>
          <w:sz w:val="24"/>
          <w:szCs w:val="24"/>
        </w:rPr>
        <w:t xml:space="preserve"> Федерального закона № 210-ФЗ».</w:t>
      </w:r>
    </w:p>
    <w:p w:rsidR="009574B2" w:rsidRPr="00B90334" w:rsidRDefault="009574B2" w:rsidP="0095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4B2" w:rsidRPr="00B90334" w:rsidRDefault="009574B2" w:rsidP="009574B2">
      <w:pPr>
        <w:pStyle w:val="a4"/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9574B2" w:rsidRDefault="009574B2" w:rsidP="009574B2">
      <w:pPr>
        <w:jc w:val="right"/>
      </w:pPr>
    </w:p>
    <w:p w:rsidR="00C869B6" w:rsidRDefault="00C869B6"/>
    <w:sectPr w:rsidR="00C869B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B4A"/>
    <w:multiLevelType w:val="hybridMultilevel"/>
    <w:tmpl w:val="A0346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DA573A"/>
    <w:multiLevelType w:val="hybridMultilevel"/>
    <w:tmpl w:val="F556A9A6"/>
    <w:lvl w:ilvl="0" w:tplc="E40E9C28">
      <w:start w:val="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B2"/>
    <w:rsid w:val="009574B2"/>
    <w:rsid w:val="009C01A8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7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74B2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99"/>
    <w:qFormat/>
    <w:rsid w:val="00957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57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8E79E5DFF1463D0E0EB301D6B3099068F5CAC413B16720AA8FFE8150C8ED577DD9E93809BE3A2CE021A2F7Ex0TFG" TargetMode="External"/><Relationship Id="rId13" Type="http://schemas.openxmlformats.org/officeDocument/2006/relationships/hyperlink" Target="consultantplus://offline/ref=1F5CCB2F05A0F46EFA5300ADB23F656BEA0FAA1E5A64BE3C906FC98DCAA03DBB8975AB28DFCA93579B8E418BCC4B206A95B09FFD8409C080D3O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8E79E5DFF1463D0E0F52B086B3099038C58A0453F16720AA8FFE8150C8ED565DDC69F809EFDA2CC174C7E38585F192E424E22415E688AxBT7G" TargetMode="External"/><Relationship Id="rId12" Type="http://schemas.openxmlformats.org/officeDocument/2006/relationships/hyperlink" Target="consultantplus://offline/ref=7DA58D2627C84353A3AEEFA4E4FF8F77B1218B99C1366D3B8773611E22377881E598F3DFC910E2E7B1AD471976441746360CBC53C9IAd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6C94354117BB88F62E7B8A68547ECE8530D7764947D8705C59DC68E30D9B9BB474E7820AED7286532C056B73B2C67223D3190i46FG" TargetMode="External"/><Relationship Id="rId11" Type="http://schemas.openxmlformats.org/officeDocument/2006/relationships/hyperlink" Target="consultantplus://offline/ref=7DA58D2627C84353A3AEEFA4E4FF8F77B1218B99C1366D3B8773611E22377881E598F3DDCC19EAB6E2E2464532140447310CBF51D5A488D5I9d5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0380AF0A502F834B090922FE30860413D951D89961114837BD4855A88C5851569FB9219DAD95D8F4B9DD64F89DC9B7FD9AF56A02EO6p4F" TargetMode="External"/><Relationship Id="rId10" Type="http://schemas.openxmlformats.org/officeDocument/2006/relationships/hyperlink" Target="consultantplus://offline/ref=7DA58D2627C84353A3AEEFA4E4FF8F77B1218B99C1366D3B8773611E22377881E598F3DDCC19EAB6E2E2464532140447310CBF51D5A488D5I9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8E79E5DFF1463D0E0F52B086B3099038C58A0453F16720AA8FFE8150C8ED565DDC69A8395A9F28849152F7913531B355E4F22x5TDG" TargetMode="External"/><Relationship Id="rId14" Type="http://schemas.openxmlformats.org/officeDocument/2006/relationships/hyperlink" Target="consultantplus://offline/ref=1F5CCB2F05A0F46EFA5300ADB23F656BEA0FAA1E5A64BE3C906FC98DCAA03DBB9B75F324DFCC8E539B9B17DA8AD1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12786</Characters>
  <Application>Microsoft Office Word</Application>
  <DocSecurity>0</DocSecurity>
  <Lines>106</Lines>
  <Paragraphs>29</Paragraphs>
  <ScaleCrop>false</ScaleCrop>
  <Company>Krokoz™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2022-12-19T02:43:00Z</dcterms:created>
  <dcterms:modified xsi:type="dcterms:W3CDTF">2022-12-19T02:43:00Z</dcterms:modified>
</cp:coreProperties>
</file>